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073" w:rsidRPr="00B52A40" w:rsidRDefault="009C4073" w:rsidP="009C4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>Support to Colombo Urban Regeneration Project– AIIB (Vacancy Notice)</w:t>
      </w:r>
    </w:p>
    <w:p w:rsidR="009C4073" w:rsidRPr="00B52A40" w:rsidRDefault="009C4073" w:rsidP="009C4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40">
        <w:rPr>
          <w:rFonts w:ascii="Times New Roman" w:hAnsi="Times New Roman" w:cs="Times New Roman"/>
          <w:b/>
          <w:sz w:val="24"/>
          <w:szCs w:val="24"/>
        </w:rPr>
        <w:t>GOVERNMENT OF THE DEMOCRATIC SOCIALIST REPUBLIC OF SRI LANKA</w:t>
      </w:r>
    </w:p>
    <w:p w:rsidR="009C4073" w:rsidRPr="00B52A40" w:rsidRDefault="009C4073" w:rsidP="009C40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 xml:space="preserve">MINISTRY OF TRANSPORT, HIGHWAYS AND URBAN DEVELOPMENT    </w:t>
      </w:r>
    </w:p>
    <w:p w:rsidR="009C4073" w:rsidRPr="00B52A40" w:rsidRDefault="009C4073" w:rsidP="009C4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6030"/>
        <w:gridCol w:w="1880"/>
      </w:tblGrid>
      <w:tr w:rsidR="009C4073" w:rsidRPr="00B52A40" w:rsidTr="009C4073">
        <w:trPr>
          <w:trHeight w:val="112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2A4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2206C8" wp14:editId="49226B36">
                  <wp:extent cx="457200" cy="457200"/>
                  <wp:effectExtent l="0" t="0" r="0" b="0"/>
                  <wp:docPr id="1" name="Picture 1" descr="C:\Users\DELL\AppData\Local\Temp\ksohtml870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Temp\ksohtml870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A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86B07B0" wp14:editId="480754AA">
                  <wp:extent cx="716280" cy="495300"/>
                  <wp:effectExtent l="0" t="0" r="7620" b="0"/>
                  <wp:docPr id="2" name="Picture 2" descr="C:\Users\DELL\AppData\Local\Temp\ksohtml870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Temp\ksohtml870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4073" w:rsidRPr="00B52A40" w:rsidRDefault="009C4073" w:rsidP="009C4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>Vacancies - Support to Colombo Urban Regeneration Project– AIIB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The Government of Sri Lanka has received for financing amounting to </w:t>
      </w:r>
      <w:r w:rsidRPr="00B52A40">
        <w:rPr>
          <w:rFonts w:ascii="Times New Roman" w:hAnsi="Times New Roman" w:cs="Times New Roman"/>
          <w:b/>
          <w:bCs/>
        </w:rPr>
        <w:t>USD 158 million</w:t>
      </w:r>
      <w:r w:rsidRPr="00B52A40">
        <w:rPr>
          <w:rFonts w:ascii="Times New Roman" w:hAnsi="Times New Roman" w:cs="Times New Roman"/>
        </w:rPr>
        <w:t xml:space="preserve"> from the </w:t>
      </w:r>
      <w:r w:rsidRPr="00B52A40">
        <w:rPr>
          <w:rFonts w:ascii="Times New Roman" w:hAnsi="Times New Roman" w:cs="Times New Roman"/>
          <w:b/>
          <w:bCs/>
        </w:rPr>
        <w:t>Asian Infrastructure Investment Bank (AIIB)</w:t>
      </w:r>
      <w:r w:rsidRPr="00B52A40">
        <w:rPr>
          <w:rFonts w:ascii="Times New Roman" w:hAnsi="Times New Roman" w:cs="Times New Roman"/>
        </w:rPr>
        <w:t xml:space="preserve"> for the construction of approximately </w:t>
      </w:r>
      <w:r w:rsidRPr="00B52A40">
        <w:rPr>
          <w:rFonts w:ascii="Times New Roman" w:hAnsi="Times New Roman" w:cs="Times New Roman"/>
          <w:b/>
          <w:bCs/>
        </w:rPr>
        <w:t xml:space="preserve">4,074 housing units </w:t>
      </w:r>
      <w:r w:rsidRPr="00B52A40">
        <w:rPr>
          <w:rFonts w:ascii="Times New Roman" w:hAnsi="Times New Roman" w:cs="Times New Roman"/>
        </w:rPr>
        <w:t xml:space="preserve">and the redevelopment of lands in the </w:t>
      </w:r>
      <w:r w:rsidRPr="00B52A40">
        <w:rPr>
          <w:rFonts w:ascii="Times New Roman" w:hAnsi="Times New Roman" w:cs="Times New Roman"/>
          <w:b/>
          <w:bCs/>
        </w:rPr>
        <w:t>City of Colombo and its suburbs</w:t>
      </w:r>
      <w:r w:rsidRPr="00B52A40">
        <w:rPr>
          <w:rFonts w:ascii="Times New Roman" w:hAnsi="Times New Roman" w:cs="Times New Roman"/>
        </w:rPr>
        <w:t xml:space="preserve"> under the </w:t>
      </w:r>
      <w:r w:rsidRPr="00B52A40">
        <w:rPr>
          <w:rFonts w:ascii="Times New Roman" w:hAnsi="Times New Roman" w:cs="Times New Roman"/>
          <w:b/>
          <w:bCs/>
        </w:rPr>
        <w:t xml:space="preserve">Urban Regeneration program, </w:t>
      </w:r>
      <w:r w:rsidRPr="00B52A40">
        <w:rPr>
          <w:rFonts w:ascii="Times New Roman" w:hAnsi="Times New Roman" w:cs="Times New Roman"/>
        </w:rPr>
        <w:t xml:space="preserve">a priority investment within the Urban Development Region.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 This Project is executed by the </w:t>
      </w:r>
      <w:r w:rsidRPr="00B52A40">
        <w:rPr>
          <w:rFonts w:ascii="Times New Roman" w:hAnsi="Times New Roman" w:cs="Times New Roman"/>
          <w:b/>
          <w:bCs/>
        </w:rPr>
        <w:t xml:space="preserve">Ministry of Transport, Highways and Urban Development </w:t>
      </w:r>
      <w:r w:rsidRPr="00B52A40">
        <w:rPr>
          <w:rFonts w:ascii="Times New Roman" w:hAnsi="Times New Roman" w:cs="Times New Roman"/>
        </w:rPr>
        <w:t xml:space="preserve">and implemented by the </w:t>
      </w:r>
      <w:r w:rsidRPr="00B52A40">
        <w:rPr>
          <w:rFonts w:ascii="Times New Roman" w:hAnsi="Times New Roman" w:cs="Times New Roman"/>
          <w:b/>
          <w:bCs/>
        </w:rPr>
        <w:t>Urban Development Authority (UDA).</w:t>
      </w:r>
    </w:p>
    <w:p w:rsidR="009C4073" w:rsidRPr="00B52A40" w:rsidRDefault="009C4073" w:rsidP="00B52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2A40">
        <w:rPr>
          <w:rFonts w:ascii="Times New Roman" w:hAnsi="Times New Roman" w:cs="Times New Roman"/>
        </w:rPr>
        <w:t xml:space="preserve">Applications are invited from </w:t>
      </w:r>
      <w:r w:rsidRPr="00B52A40">
        <w:rPr>
          <w:rFonts w:ascii="Times New Roman" w:hAnsi="Times New Roman" w:cs="Times New Roman"/>
          <w:b/>
          <w:bCs/>
        </w:rPr>
        <w:t>suitable qualified and experienced citizens of Sri Lanka</w:t>
      </w:r>
      <w:r w:rsidRPr="00B52A40">
        <w:rPr>
          <w:rFonts w:ascii="Times New Roman" w:hAnsi="Times New Roman" w:cs="Times New Roman"/>
        </w:rPr>
        <w:t xml:space="preserve"> to fill the following vacancies under the </w:t>
      </w:r>
      <w:r w:rsidRPr="00B52A40">
        <w:rPr>
          <w:rFonts w:ascii="Times New Roman" w:hAnsi="Times New Roman" w:cs="Times New Roman"/>
          <w:sz w:val="24"/>
          <w:szCs w:val="24"/>
        </w:rPr>
        <w:t xml:space="preserve">"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Support to Colombo Urban Regeneration Project."</w:t>
      </w:r>
    </w:p>
    <w:p w:rsidR="009C4073" w:rsidRPr="00B52A40" w:rsidRDefault="009C4073" w:rsidP="009C4073">
      <w:pPr>
        <w:spacing w:after="160"/>
        <w:jc w:val="both"/>
        <w:rPr>
          <w:rFonts w:ascii="Times New Roman" w:hAnsi="Times New Roman" w:cs="Times New Roman"/>
          <w:sz w:val="2"/>
          <w:szCs w:val="2"/>
        </w:rPr>
      </w:pPr>
      <w:r w:rsidRPr="00B52A40"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8977" w:type="dxa"/>
        <w:tblInd w:w="135" w:type="dxa"/>
        <w:tblLook w:val="04A0" w:firstRow="1" w:lastRow="0" w:firstColumn="1" w:lastColumn="0" w:noHBand="0" w:noVBand="1"/>
      </w:tblPr>
      <w:tblGrid>
        <w:gridCol w:w="553"/>
        <w:gridCol w:w="4725"/>
        <w:gridCol w:w="1350"/>
        <w:gridCol w:w="2349"/>
      </w:tblGrid>
      <w:tr w:rsidR="009C4073" w:rsidRPr="00B52A40" w:rsidTr="009C4073">
        <w:trPr>
          <w:trHeight w:val="485"/>
        </w:trPr>
        <w:tc>
          <w:tcPr>
            <w:tcW w:w="8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 xml:space="preserve">Project Value </w:t>
            </w:r>
            <w:proofErr w:type="gramStart"/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>–  Above</w:t>
            </w:r>
            <w:proofErr w:type="gramEnd"/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 xml:space="preserve"> USS 25 million and less than USS 200 million</w:t>
            </w:r>
          </w:p>
        </w:tc>
      </w:tr>
      <w:tr w:rsidR="009C4073" w:rsidRPr="00B52A40" w:rsidTr="009C4073">
        <w:trPr>
          <w:trHeight w:val="4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F75B5"/>
              </w:rPr>
            </w:pPr>
            <w:proofErr w:type="gramStart"/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>S.N</w:t>
            </w:r>
            <w:proofErr w:type="gramEnd"/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>Position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>Vacancies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>Salary Category</w:t>
            </w:r>
          </w:p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/>
                <w:bCs/>
                <w:color w:val="2F75B5"/>
              </w:rPr>
              <w:t xml:space="preserve">As per the MSD Circular 01/2026 </w:t>
            </w:r>
          </w:p>
        </w:tc>
      </w:tr>
      <w:tr w:rsidR="009C4073" w:rsidRPr="00B52A40" w:rsidTr="009C4073">
        <w:trPr>
          <w:trHeight w:val="35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  <w:color w:val="2F75B5"/>
              </w:rPr>
            </w:pPr>
            <w:r w:rsidRPr="00B52A40">
              <w:rPr>
                <w:rFonts w:ascii="Times New Roman" w:hAnsi="Times New Roman" w:cs="Times New Roman"/>
                <w:bCs/>
              </w:rPr>
              <w:t>Project Director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A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Assistant Project Director (Procurement)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D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Engineer (Civil)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D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Planning Assistant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f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 xml:space="preserve">Technical Officer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Assistant Sociologist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Computer Operator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Supporting Staff</w:t>
            </w:r>
          </w:p>
        </w:tc>
      </w:tr>
      <w:tr w:rsidR="009C4073" w:rsidRPr="00B52A40" w:rsidTr="009C4073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2A4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 xml:space="preserve">Office Assistant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3" w:rsidRPr="00B52A40" w:rsidRDefault="009C40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52A40">
              <w:rPr>
                <w:rFonts w:ascii="Times New Roman" w:hAnsi="Times New Roman" w:cs="Times New Roman"/>
                <w:bCs/>
              </w:rPr>
              <w:t>Supporting Staff</w:t>
            </w:r>
          </w:p>
        </w:tc>
      </w:tr>
    </w:tbl>
    <w:p w:rsidR="009C4073" w:rsidRPr="00B52A40" w:rsidRDefault="009C4073" w:rsidP="009C4073">
      <w:pPr>
        <w:spacing w:after="0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B52A40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B52A40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Salary categories are in accordance with Management Services Department Circular No. 01/2026.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lastRenderedPageBreak/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>Terms and Conditions</w:t>
      </w:r>
    </w:p>
    <w:p w:rsidR="009C4073" w:rsidRPr="00B52A40" w:rsidRDefault="009C4073" w:rsidP="009C4073">
      <w:pPr>
        <w:numPr>
          <w:ilvl w:val="0"/>
          <w:numId w:val="1"/>
        </w:numPr>
        <w:tabs>
          <w:tab w:val="left" w:pos="72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Remuneration, terms, and conditions shall be in accordance with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Management Services Circular No. 01/2026 dated 02.02.2026</w:t>
      </w:r>
      <w:r w:rsidRPr="00B52A40">
        <w:rPr>
          <w:rFonts w:ascii="Times New Roman" w:hAnsi="Times New Roman" w:cs="Times New Roman"/>
          <w:sz w:val="24"/>
          <w:szCs w:val="24"/>
        </w:rPr>
        <w:t>, as amended from time to time.</w:t>
      </w:r>
    </w:p>
    <w:p w:rsidR="009C4073" w:rsidRPr="00B52A40" w:rsidRDefault="009C4073" w:rsidP="009C4073">
      <w:pPr>
        <w:numPr>
          <w:ilvl w:val="0"/>
          <w:numId w:val="1"/>
        </w:numPr>
        <w:tabs>
          <w:tab w:val="left" w:pos="72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Appointment t will be on a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contract basis for a period of one year</w:t>
      </w:r>
      <w:r w:rsidRPr="00B52A40">
        <w:rPr>
          <w:rFonts w:ascii="Times New Roman" w:hAnsi="Times New Roman" w:cs="Times New Roman"/>
          <w:sz w:val="24"/>
          <w:szCs w:val="24"/>
        </w:rPr>
        <w:t xml:space="preserve">, extendable up to the project period based on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satisfactory performance</w:t>
      </w:r>
      <w:r w:rsidRPr="00B52A40">
        <w:rPr>
          <w:rFonts w:ascii="Times New Roman" w:hAnsi="Times New Roman" w:cs="Times New Roman"/>
          <w:sz w:val="24"/>
          <w:szCs w:val="24"/>
        </w:rPr>
        <w:t>.</w:t>
      </w:r>
    </w:p>
    <w:p w:rsidR="009C4073" w:rsidRPr="00B52A40" w:rsidRDefault="009C4073" w:rsidP="009C4073">
      <w:pPr>
        <w:numPr>
          <w:ilvl w:val="0"/>
          <w:numId w:val="1"/>
        </w:numPr>
        <w:tabs>
          <w:tab w:val="left" w:pos="72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>Experience in</w:t>
      </w: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foreign-funded projects</w:t>
      </w:r>
      <w:r w:rsidRPr="00B52A40">
        <w:rPr>
          <w:rFonts w:ascii="Times New Roman" w:hAnsi="Times New Roman" w:cs="Times New Roman"/>
          <w:sz w:val="24"/>
          <w:szCs w:val="24"/>
        </w:rPr>
        <w:t xml:space="preserve"> and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high-rise construction projects</w:t>
      </w:r>
      <w:r w:rsidRPr="00B52A40">
        <w:rPr>
          <w:rFonts w:ascii="Times New Roman" w:hAnsi="Times New Roman" w:cs="Times New Roman"/>
          <w:sz w:val="24"/>
          <w:szCs w:val="24"/>
        </w:rPr>
        <w:t xml:space="preserve"> will be an added advantage.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>Submission of Applications: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B52A40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:rsidR="009C4073" w:rsidRPr="00B52A40" w:rsidRDefault="009C4073" w:rsidP="009C407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Applicants are advised to refer to the </w:t>
      </w:r>
      <w:hyperlink r:id="rId7" w:history="1">
        <w:r w:rsidRPr="00B52A40">
          <w:rPr>
            <w:rStyle w:val="16"/>
            <w:rFonts w:ascii="Times New Roman" w:hAnsi="Times New Roman" w:cs="Times New Roman"/>
            <w:sz w:val="24"/>
            <w:szCs w:val="24"/>
          </w:rPr>
          <w:t>www.transport.gov.lk</w:t>
        </w:r>
      </w:hyperlink>
      <w:r w:rsidRPr="00B52A40">
        <w:rPr>
          <w:rFonts w:ascii="Times New Roman" w:hAnsi="Times New Roman" w:cs="Times New Roman"/>
          <w:sz w:val="24"/>
          <w:szCs w:val="24"/>
        </w:rPr>
        <w:t xml:space="preserve">  to get the </w:t>
      </w:r>
      <w:r w:rsidRPr="00B52A40">
        <w:rPr>
          <w:rFonts w:ascii="Times New Roman" w:hAnsi="Times New Roman" w:cs="Times New Roman"/>
          <w:b/>
          <w:bCs/>
          <w:sz w:val="24"/>
          <w:szCs w:val="24"/>
        </w:rPr>
        <w:t>detailed notice and the prescribed</w:t>
      </w: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  <w:r w:rsidRPr="00B52A40">
        <w:rPr>
          <w:rStyle w:val="15"/>
          <w:rFonts w:ascii="Times New Roman" w:hAnsi="Times New Roman" w:cs="Times New Roman"/>
          <w:sz w:val="24"/>
          <w:szCs w:val="24"/>
        </w:rPr>
        <w:t>Application Form</w:t>
      </w: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  <w:r w:rsidRPr="00B52A40">
        <w:rPr>
          <w:rFonts w:ascii="Times New Roman" w:hAnsi="Times New Roman" w:cs="Times New Roman"/>
          <w:sz w:val="10"/>
          <w:szCs w:val="10"/>
        </w:rPr>
        <w:t xml:space="preserve"> </w:t>
      </w:r>
    </w:p>
    <w:p w:rsidR="009C4073" w:rsidRPr="00B52A40" w:rsidRDefault="009C4073" w:rsidP="009C407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Duly completed Application forms should be submitted together with a Curriculum Vitae, copies of relevant certificates, and the names and contract details of two (02) non- related referees.   </w:t>
      </w:r>
    </w:p>
    <w:p w:rsidR="009C4073" w:rsidRPr="00B52A40" w:rsidRDefault="009C4073" w:rsidP="009C4073">
      <w:pPr>
        <w:pStyle w:val="ListParagraph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 </w:t>
      </w:r>
    </w:p>
    <w:p w:rsidR="009C4073" w:rsidRPr="00B52A40" w:rsidRDefault="009C4073" w:rsidP="009C407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>Applications should be sent by</w:t>
      </w:r>
      <w:r w:rsidRPr="00B52A40">
        <w:rPr>
          <w:rStyle w:val="15"/>
          <w:rFonts w:ascii="Times New Roman" w:hAnsi="Times New Roman" w:cs="Times New Roman"/>
          <w:b w:val="0"/>
          <w:bCs w:val="0"/>
          <w:sz w:val="24"/>
          <w:szCs w:val="24"/>
        </w:rPr>
        <w:t xml:space="preserve"> registered post on or before </w:t>
      </w:r>
      <w:r w:rsidRPr="00B52A40">
        <w:rPr>
          <w:rStyle w:val="15"/>
          <w:rFonts w:ascii="Times New Roman" w:hAnsi="Times New Roman" w:cs="Times New Roman"/>
          <w:sz w:val="24"/>
          <w:szCs w:val="24"/>
        </w:rPr>
        <w:t>01 March 2026</w:t>
      </w:r>
      <w:r w:rsidRPr="00B52A40">
        <w:rPr>
          <w:rFonts w:ascii="Times New Roman" w:hAnsi="Times New Roman" w:cs="Times New Roman"/>
          <w:sz w:val="24"/>
          <w:szCs w:val="24"/>
        </w:rPr>
        <w:t xml:space="preserve"> to the address given below</w:t>
      </w:r>
      <w:r w:rsidRPr="00B52A40">
        <w:rPr>
          <w:rFonts w:ascii="Times New Roman" w:hAnsi="Times New Roman" w:cs="Times New Roman"/>
        </w:rPr>
        <w:t>.</w:t>
      </w:r>
    </w:p>
    <w:p w:rsidR="009C4073" w:rsidRPr="00B52A40" w:rsidRDefault="009C4073" w:rsidP="009C4073">
      <w:pPr>
        <w:pStyle w:val="ListParagraph"/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B52A40">
        <w:rPr>
          <w:rFonts w:ascii="Times New Roman" w:hAnsi="Times New Roman" w:cs="Times New Roman"/>
          <w:sz w:val="12"/>
          <w:szCs w:val="12"/>
        </w:rPr>
        <w:t xml:space="preserve"> </w:t>
      </w:r>
    </w:p>
    <w:p w:rsidR="009C4073" w:rsidRPr="00B52A40" w:rsidRDefault="009C4073" w:rsidP="009C4073">
      <w:pPr>
        <w:spacing w:after="0"/>
        <w:ind w:firstLine="144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>Additional Secretary (Projects),</w:t>
      </w:r>
    </w:p>
    <w:p w:rsidR="009C4073" w:rsidRPr="00B52A40" w:rsidRDefault="009C4073" w:rsidP="009C4073">
      <w:pPr>
        <w:spacing w:after="0"/>
        <w:ind w:firstLine="144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 xml:space="preserve">Ministry of Transport, Highways and Urban Development, </w:t>
      </w:r>
    </w:p>
    <w:p w:rsidR="009C4073" w:rsidRPr="00B52A40" w:rsidRDefault="009C4073" w:rsidP="009C4073">
      <w:pPr>
        <w:spacing w:after="0"/>
        <w:ind w:firstLine="144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 xml:space="preserve">06th Floor, </w:t>
      </w:r>
      <w:proofErr w:type="spellStart"/>
      <w:r w:rsidRPr="00B52A40">
        <w:rPr>
          <w:rFonts w:ascii="Times New Roman" w:hAnsi="Times New Roman" w:cs="Times New Roman"/>
          <w:b/>
          <w:bCs/>
        </w:rPr>
        <w:t>Sethsiripaya</w:t>
      </w:r>
      <w:proofErr w:type="spellEnd"/>
      <w:r w:rsidRPr="00B52A40">
        <w:rPr>
          <w:rFonts w:ascii="Times New Roman" w:hAnsi="Times New Roman" w:cs="Times New Roman"/>
          <w:b/>
          <w:bCs/>
        </w:rPr>
        <w:t xml:space="preserve"> – Stage II,</w:t>
      </w:r>
    </w:p>
    <w:p w:rsidR="009C4073" w:rsidRPr="00B52A40" w:rsidRDefault="009C4073" w:rsidP="009C4073">
      <w:pPr>
        <w:spacing w:after="0"/>
        <w:ind w:firstLine="144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>Battaramulla</w:t>
      </w:r>
    </w:p>
    <w:p w:rsidR="009C4073" w:rsidRPr="00B52A40" w:rsidRDefault="009C4073" w:rsidP="009C4073">
      <w:pPr>
        <w:spacing w:after="0"/>
        <w:ind w:firstLine="1440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B52A40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  <w:r w:rsidRPr="00B52A40">
        <w:rPr>
          <w:rFonts w:ascii="Times New Roman" w:hAnsi="Times New Roman" w:cs="Times New Roman"/>
          <w:sz w:val="6"/>
          <w:szCs w:val="6"/>
        </w:rPr>
        <w:t xml:space="preserve"> 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 xml:space="preserve">Important </w:t>
      </w:r>
    </w:p>
    <w:p w:rsidR="009C4073" w:rsidRPr="00B52A40" w:rsidRDefault="009C4073" w:rsidP="009C4073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 </w:t>
      </w:r>
    </w:p>
    <w:p w:rsidR="009C4073" w:rsidRPr="00B52A40" w:rsidRDefault="009C4073" w:rsidP="009C407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>The post applied for should be clearly indicated on the top left-hand corner of the envelop.</w:t>
      </w:r>
    </w:p>
    <w:p w:rsidR="009C4073" w:rsidRPr="00B52A40" w:rsidRDefault="009C4073" w:rsidP="009C407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>Applicants in the Government Sector should submit applications through the respective Head of Departments.</w:t>
      </w:r>
    </w:p>
    <w:p w:rsidR="009C4073" w:rsidRPr="00B52A40" w:rsidRDefault="009C4073" w:rsidP="009C407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lastRenderedPageBreak/>
        <w:t>Application from candidates who do not possess the required qualification as at the closing date will not be considered.</w:t>
      </w:r>
    </w:p>
    <w:p w:rsidR="009C4073" w:rsidRPr="00B52A40" w:rsidRDefault="009C4073" w:rsidP="009C407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>Incomplete application or applications received after the closing date will be rejected.</w:t>
      </w:r>
    </w:p>
    <w:p w:rsidR="009C4073" w:rsidRPr="00B52A40" w:rsidRDefault="009C4073" w:rsidP="009C407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>Only shortlisted candidates will be called for interviews.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>Secretary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52A40">
        <w:rPr>
          <w:rFonts w:ascii="Times New Roman" w:hAnsi="Times New Roman" w:cs="Times New Roman"/>
          <w:b/>
          <w:bCs/>
        </w:rPr>
        <w:t>Ministry of Transport, Highways and Urban Development</w:t>
      </w:r>
    </w:p>
    <w:p w:rsidR="009C4073" w:rsidRPr="00B52A40" w:rsidRDefault="009C4073" w:rsidP="009C4073">
      <w:pPr>
        <w:spacing w:after="0"/>
        <w:jc w:val="both"/>
        <w:rPr>
          <w:rFonts w:ascii="Times New Roman" w:hAnsi="Times New Roman" w:cs="Times New Roman"/>
        </w:rPr>
      </w:pPr>
      <w:r w:rsidRPr="00B52A40">
        <w:rPr>
          <w:rFonts w:ascii="Times New Roman" w:hAnsi="Times New Roman" w:cs="Times New Roman"/>
        </w:rPr>
        <w:t xml:space="preserve"> </w:t>
      </w:r>
    </w:p>
    <w:p w:rsidR="009C4073" w:rsidRPr="00B52A40" w:rsidRDefault="009C4073" w:rsidP="009C4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073" w:rsidRPr="00B52A40" w:rsidRDefault="009C4073" w:rsidP="009C4073">
      <w:pPr>
        <w:rPr>
          <w:rFonts w:ascii="Times New Roman" w:hAnsi="Times New Roman" w:cs="Times New Roman"/>
          <w:sz w:val="24"/>
          <w:szCs w:val="24"/>
        </w:rPr>
      </w:pPr>
      <w:r w:rsidRPr="00B52A40">
        <w:rPr>
          <w:rFonts w:ascii="Times New Roman" w:hAnsi="Times New Roman" w:cs="Times New Roman"/>
          <w:sz w:val="24"/>
          <w:szCs w:val="24"/>
        </w:rPr>
        <w:t>.</w:t>
      </w:r>
    </w:p>
    <w:p w:rsidR="005D72C9" w:rsidRPr="00B52A40" w:rsidRDefault="005D72C9">
      <w:pPr>
        <w:rPr>
          <w:rFonts w:ascii="Times New Roman" w:hAnsi="Times New Roman" w:cs="Times New Roman"/>
        </w:rPr>
      </w:pPr>
    </w:p>
    <w:sectPr w:rsidR="005D72C9" w:rsidRPr="00B52A40" w:rsidSect="00B52A40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1355"/>
    <w:multiLevelType w:val="multilevel"/>
    <w:tmpl w:val="8FD6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F73ED"/>
    <w:multiLevelType w:val="multilevel"/>
    <w:tmpl w:val="31086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D7556"/>
    <w:multiLevelType w:val="multilevel"/>
    <w:tmpl w:val="890E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73"/>
    <w:rsid w:val="005D72C9"/>
    <w:rsid w:val="009C4073"/>
    <w:rsid w:val="00B5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FBE2A-6832-4CB8-B385-1F25BC5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073"/>
    <w:pPr>
      <w:spacing w:before="100" w:beforeAutospacing="1" w:after="200" w:line="273" w:lineRule="auto"/>
    </w:pPr>
    <w:rPr>
      <w:rFonts w:ascii="Calibri" w:eastAsia="DengXian" w:hAnsi="Calibri" w:cs="Iskoola Pota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4073"/>
    <w:pPr>
      <w:ind w:left="720"/>
      <w:contextualSpacing/>
    </w:pPr>
  </w:style>
  <w:style w:type="character" w:customStyle="1" w:styleId="15">
    <w:name w:val="15"/>
    <w:basedOn w:val="DefaultParagraphFont"/>
    <w:rsid w:val="009C4073"/>
    <w:rPr>
      <w:rFonts w:ascii="Calibri" w:hAnsi="Calibri" w:cs="Calibri" w:hint="default"/>
      <w:b/>
      <w:bCs/>
    </w:rPr>
  </w:style>
  <w:style w:type="character" w:customStyle="1" w:styleId="16">
    <w:name w:val="16"/>
    <w:basedOn w:val="DefaultParagraphFont"/>
    <w:rsid w:val="009C4073"/>
    <w:rPr>
      <w:rFonts w:ascii="Calibri" w:hAnsi="Calibri" w:cs="Calibri" w:hint="default"/>
      <w:color w:val="0563C1"/>
      <w:u w:val="single"/>
    </w:rPr>
  </w:style>
  <w:style w:type="table" w:styleId="TableGrid">
    <w:name w:val="Table Grid"/>
    <w:basedOn w:val="TableNormal"/>
    <w:uiPriority w:val="99"/>
    <w:rsid w:val="009C4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si-L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ort.gov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2026-02-13T16:45:00Z</dcterms:created>
  <dcterms:modified xsi:type="dcterms:W3CDTF">2026-02-13T16:48:00Z</dcterms:modified>
</cp:coreProperties>
</file>